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484B362D" w:rsidR="007952E6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0</w:t>
      </w:r>
      <w:r w:rsidR="00EC4058" w:rsidRPr="00EC4058">
        <w:rPr>
          <w:b/>
          <w:bCs/>
          <w:color w:val="000000"/>
          <w:spacing w:val="-5"/>
          <w:sz w:val="24"/>
          <w:szCs w:val="24"/>
          <w:u w:val="single"/>
        </w:rPr>
        <w:t>7</w:t>
      </w:r>
      <w:r w:rsidR="00DE2E0D">
        <w:rPr>
          <w:b/>
          <w:bCs/>
          <w:color w:val="000000"/>
          <w:spacing w:val="-5"/>
          <w:sz w:val="24"/>
          <w:szCs w:val="24"/>
          <w:u w:val="single"/>
        </w:rPr>
        <w:t>/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202</w:t>
      </w:r>
      <w:r w:rsidR="00A92766">
        <w:rPr>
          <w:b/>
          <w:bCs/>
          <w:color w:val="000000"/>
          <w:spacing w:val="-5"/>
          <w:sz w:val="24"/>
          <w:szCs w:val="24"/>
          <w:u w:val="single"/>
        </w:rPr>
        <w:t>3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613C9BD7" w14:textId="08E23C17" w:rsidR="00DE2E0D" w:rsidRPr="00B03B7F" w:rsidRDefault="007952E6" w:rsidP="00A92766">
      <w:pPr>
        <w:shd w:val="clear" w:color="auto" w:fill="FFFFFF"/>
        <w:tabs>
          <w:tab w:val="left" w:pos="1701"/>
        </w:tabs>
        <w:spacing w:line="360" w:lineRule="auto"/>
        <w:ind w:right="14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</w:t>
      </w:r>
      <w:r w:rsidR="00DE2E0D">
        <w:rPr>
          <w:color w:val="000000"/>
          <w:sz w:val="24"/>
          <w:szCs w:val="24"/>
        </w:rPr>
        <w:t>Δημόσιος Ηλεκτρονικός</w:t>
      </w:r>
      <w:r>
        <w:rPr>
          <w:color w:val="000000"/>
          <w:sz w:val="24"/>
          <w:szCs w:val="24"/>
        </w:rPr>
        <w:t xml:space="preserve"> </w:t>
      </w:r>
      <w:r w:rsidR="000C12A3">
        <w:rPr>
          <w:color w:val="000000"/>
          <w:sz w:val="24"/>
          <w:szCs w:val="24"/>
        </w:rPr>
        <w:t>Διαγωνισμός</w:t>
      </w:r>
      <w:r>
        <w:rPr>
          <w:color w:val="000000"/>
          <w:sz w:val="24"/>
          <w:szCs w:val="24"/>
        </w:rPr>
        <w:t xml:space="preserve"> </w:t>
      </w:r>
      <w:r w:rsidR="007034B1" w:rsidRPr="007034B1">
        <w:rPr>
          <w:color w:val="000000"/>
          <w:sz w:val="24"/>
          <w:szCs w:val="24"/>
        </w:rPr>
        <w:t xml:space="preserve">για την </w:t>
      </w:r>
      <w:r w:rsidR="00B03B7F">
        <w:rPr>
          <w:color w:val="000000"/>
          <w:sz w:val="24"/>
          <w:szCs w:val="24"/>
        </w:rPr>
        <w:t>π</w:t>
      </w:r>
      <w:r w:rsidR="00B03B7F" w:rsidRPr="00CE6443">
        <w:rPr>
          <w:color w:val="000000"/>
          <w:sz w:val="24"/>
          <w:szCs w:val="24"/>
        </w:rPr>
        <w:t xml:space="preserve">ρομήθεια </w:t>
      </w:r>
      <w:r w:rsidR="00EC4058" w:rsidRPr="0067367E">
        <w:rPr>
          <w:color w:val="000000"/>
          <w:sz w:val="24"/>
          <w:szCs w:val="24"/>
        </w:rPr>
        <w:t xml:space="preserve">ογδόντα ένα (81) ελαστικών </w:t>
      </w:r>
      <w:proofErr w:type="spellStart"/>
      <w:r w:rsidR="00EC4058">
        <w:rPr>
          <w:color w:val="000000"/>
          <w:sz w:val="24"/>
          <w:szCs w:val="24"/>
        </w:rPr>
        <w:t>επισώτρων</w:t>
      </w:r>
      <w:proofErr w:type="spellEnd"/>
      <w:r w:rsidR="00EC4058" w:rsidRPr="0067367E">
        <w:rPr>
          <w:color w:val="000000"/>
          <w:sz w:val="24"/>
          <w:szCs w:val="24"/>
        </w:rPr>
        <w:t xml:space="preserve"> τύπου 1400 R20 TUBE 18 PR</w:t>
      </w:r>
      <w:r w:rsidR="00EC4058">
        <w:rPr>
          <w:color w:val="000000"/>
          <w:sz w:val="24"/>
          <w:szCs w:val="24"/>
        </w:rPr>
        <w:t xml:space="preserve"> για Μονάδες της ΧΙΙ και </w:t>
      </w:r>
      <w:r w:rsidR="00EC4058">
        <w:rPr>
          <w:color w:val="000000"/>
          <w:sz w:val="24"/>
          <w:szCs w:val="24"/>
          <w:lang w:val="en-GB"/>
        </w:rPr>
        <w:t>XVI</w:t>
      </w:r>
      <w:r w:rsidR="00EC4058" w:rsidRPr="0067367E">
        <w:rPr>
          <w:color w:val="000000"/>
          <w:sz w:val="24"/>
          <w:szCs w:val="24"/>
        </w:rPr>
        <w:t xml:space="preserve"> </w:t>
      </w:r>
      <w:r w:rsidR="00EC4058">
        <w:rPr>
          <w:color w:val="000000"/>
          <w:sz w:val="24"/>
          <w:szCs w:val="24"/>
        </w:rPr>
        <w:t>Μ/Κ ΜΠ</w:t>
      </w:r>
      <w:r w:rsidR="00B03B7F" w:rsidRPr="00CE6443">
        <w:rPr>
          <w:color w:val="000000"/>
          <w:sz w:val="24"/>
          <w:szCs w:val="24"/>
        </w:rPr>
        <w:t>.</w:t>
      </w:r>
    </w:p>
    <w:p w14:paraId="7ACE38B7" w14:textId="3B19C853" w:rsidR="007952E6" w:rsidRDefault="00347A43" w:rsidP="00A9276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Περισσότερες λεπτομέρειες για τους ενδιαφερόμενους, υπάρχουν στην π</w:t>
      </w:r>
      <w:r w:rsidR="00692AA8" w:rsidRPr="00692AA8">
        <w:rPr>
          <w:sz w:val="24"/>
          <w:szCs w:val="24"/>
        </w:rPr>
        <w:t>ροκήρυξη του διαγωνισμού</w:t>
      </w:r>
      <w:r>
        <w:rPr>
          <w:sz w:val="24"/>
          <w:szCs w:val="24"/>
        </w:rPr>
        <w:t xml:space="preserve">, η οποία </w:t>
      </w:r>
      <w:r w:rsidR="00692AA8" w:rsidRPr="00692AA8">
        <w:rPr>
          <w:sz w:val="24"/>
          <w:szCs w:val="24"/>
        </w:rPr>
        <w:t xml:space="preserve"> </w:t>
      </w:r>
      <w:r w:rsidR="00D00529">
        <w:rPr>
          <w:sz w:val="24"/>
          <w:szCs w:val="24"/>
        </w:rPr>
        <w:t>θα αναρτηθεί</w:t>
      </w:r>
      <w:r w:rsidR="00692AA8" w:rsidRPr="00692AA8">
        <w:rPr>
          <w:sz w:val="24"/>
          <w:szCs w:val="24"/>
        </w:rPr>
        <w:t xml:space="preserve">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EC4058">
        <w:rPr>
          <w:b/>
          <w:sz w:val="24"/>
          <w:szCs w:val="24"/>
        </w:rPr>
        <w:t>195785</w:t>
      </w:r>
      <w:r w:rsidR="00695ACC">
        <w:rPr>
          <w:b/>
          <w:sz w:val="24"/>
          <w:szCs w:val="24"/>
        </w:rPr>
        <w:t>.</w:t>
      </w:r>
    </w:p>
    <w:p w14:paraId="5462B5C5" w14:textId="2E4FEC14" w:rsidR="007952E6" w:rsidRDefault="007952E6" w:rsidP="00A92766">
      <w:pPr>
        <w:shd w:val="clear" w:color="auto" w:fill="FFFFFF"/>
        <w:spacing w:line="360" w:lineRule="auto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Hyperlink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Hyperlink"/>
            <w:b/>
            <w:bCs/>
            <w:sz w:val="24"/>
          </w:rPr>
          <w:t>16</w:t>
        </w:r>
        <w:r w:rsidR="00CC3F88" w:rsidRPr="004216EE">
          <w:rPr>
            <w:rStyle w:val="Hyperlink"/>
            <w:b/>
            <w:bCs/>
            <w:sz w:val="24"/>
            <w:lang w:val="en-US"/>
          </w:rPr>
          <w:t>mkmp</w:t>
        </w:r>
        <w:r w:rsidR="00CC3F88" w:rsidRPr="004216EE">
          <w:rPr>
            <w:rStyle w:val="Hyperlink"/>
            <w:b/>
            <w:bCs/>
            <w:sz w:val="24"/>
          </w:rPr>
          <w:t>@</w:t>
        </w:r>
        <w:r w:rsidR="00CC3F88" w:rsidRPr="004216EE">
          <w:rPr>
            <w:rStyle w:val="Hyperlink"/>
            <w:b/>
            <w:bCs/>
            <w:sz w:val="24"/>
            <w:lang w:val="en-US"/>
          </w:rPr>
          <w:t>army</w:t>
        </w:r>
        <w:r w:rsidR="00CC3F88" w:rsidRPr="004216EE">
          <w:rPr>
            <w:rStyle w:val="Hyperlink"/>
            <w:b/>
            <w:bCs/>
            <w:sz w:val="24"/>
          </w:rPr>
          <w:t>.</w:t>
        </w:r>
        <w:r w:rsidR="00CC3F88" w:rsidRPr="004216EE">
          <w:rPr>
            <w:rStyle w:val="Hyperlink"/>
            <w:b/>
            <w:bCs/>
            <w:sz w:val="24"/>
            <w:lang w:val="en-US"/>
          </w:rPr>
          <w:t>g</w:t>
        </w:r>
      </w:hyperlink>
      <w:r w:rsidR="00CC3F88">
        <w:rPr>
          <w:rStyle w:val="Hyperlink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1CEAA38C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«Η ΓΝΩΜΗ», Τέρμα Αγ. Δημητρίου </w:t>
      </w:r>
      <w:proofErr w:type="spellStart"/>
      <w:r w:rsidRPr="007A7461">
        <w:rPr>
          <w:color w:val="FFFFFF" w:themeColor="background1"/>
        </w:rPr>
        <w:t>Αλεξ</w:t>
      </w:r>
      <w:proofErr w:type="spellEnd"/>
      <w:r w:rsidRPr="007A7461">
        <w:rPr>
          <w:color w:val="FFFFFF" w:themeColor="background1"/>
        </w:rPr>
        <w:t>/</w:t>
      </w:r>
      <w:proofErr w:type="spellStart"/>
      <w:r w:rsidRPr="007A7461">
        <w:rPr>
          <w:color w:val="FFFFFF" w:themeColor="background1"/>
        </w:rPr>
        <w:t>πολη</w:t>
      </w:r>
      <w:proofErr w:type="spellEnd"/>
      <w:r w:rsidRPr="007A7461">
        <w:rPr>
          <w:color w:val="FFFFFF" w:themeColor="background1"/>
        </w:rPr>
        <w:t xml:space="preserve">, ΤΚ 68100, </w:t>
      </w:r>
    </w:p>
    <w:p w14:paraId="7091046D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  <w:lang w:val="en-US"/>
        </w:rPr>
        <w:t>e</w:t>
      </w:r>
      <w:r w:rsidRPr="007A7461">
        <w:rPr>
          <w:color w:val="FFFFFF" w:themeColor="background1"/>
        </w:rPr>
        <w:t>-</w:t>
      </w:r>
      <w:r w:rsidRPr="007A7461">
        <w:rPr>
          <w:color w:val="FFFFFF" w:themeColor="background1"/>
          <w:lang w:val="en-US"/>
        </w:rPr>
        <w:t>mail</w:t>
      </w:r>
      <w:r w:rsidRPr="007A7461">
        <w:rPr>
          <w:color w:val="FFFFFF" w:themeColor="background1"/>
        </w:rPr>
        <w:t xml:space="preserve">: </w:t>
      </w:r>
      <w:hyperlink r:id="rId8" w:history="1">
        <w:r w:rsidRPr="007A7461">
          <w:rPr>
            <w:rStyle w:val="Hyperlink"/>
            <w:rFonts w:cs="Arial"/>
            <w:color w:val="FFFFFF" w:themeColor="background1"/>
            <w:lang w:val="en-US"/>
          </w:rPr>
          <w:t>gnomi</w:t>
        </w:r>
        <w:r w:rsidRPr="007A7461">
          <w:rPr>
            <w:rStyle w:val="Hyperlink"/>
            <w:rFonts w:cs="Arial"/>
            <w:color w:val="FFFFFF" w:themeColor="background1"/>
          </w:rPr>
          <w:t>@</w:t>
        </w:r>
        <w:r w:rsidRPr="007A7461">
          <w:rPr>
            <w:rStyle w:val="Hyperlink"/>
            <w:rFonts w:cs="Arial"/>
            <w:color w:val="FFFFFF" w:themeColor="background1"/>
            <w:lang w:val="en-US"/>
          </w:rPr>
          <w:t>gnomionline</w:t>
        </w:r>
        <w:r w:rsidRPr="007A7461">
          <w:rPr>
            <w:rStyle w:val="Hyperlink"/>
            <w:rFonts w:cs="Arial"/>
            <w:color w:val="FFFFFF" w:themeColor="background1"/>
          </w:rPr>
          <w:t>.</w:t>
        </w:r>
        <w:r w:rsidRPr="007A7461">
          <w:rPr>
            <w:rStyle w:val="Hyperlink"/>
            <w:rFonts w:cs="Arial"/>
            <w:color w:val="FFFFFF" w:themeColor="background1"/>
            <w:lang w:val="en-US"/>
          </w:rPr>
          <w:t>gr</w:t>
        </w:r>
      </w:hyperlink>
      <w:r w:rsidRPr="007A7461">
        <w:rPr>
          <w:color w:val="FFFFFF" w:themeColor="background1"/>
        </w:rPr>
        <w:t>.</w:t>
      </w:r>
    </w:p>
    <w:p w14:paraId="0663D03F" w14:textId="77777777" w:rsidR="004050BF" w:rsidRPr="007A7461" w:rsidRDefault="004050BF" w:rsidP="004050BF">
      <w:pPr>
        <w:rPr>
          <w:color w:val="FFFFFF" w:themeColor="background1"/>
        </w:rPr>
      </w:pPr>
    </w:p>
    <w:p w14:paraId="3E38C419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«ΕΛΕΥΘΕΡΗ ΘΡΑΚΗ», </w:t>
      </w:r>
      <w:proofErr w:type="spellStart"/>
      <w:r w:rsidRPr="007A7461">
        <w:rPr>
          <w:color w:val="FFFFFF" w:themeColor="background1"/>
        </w:rPr>
        <w:t>Eλ</w:t>
      </w:r>
      <w:proofErr w:type="spellEnd"/>
      <w:r w:rsidRPr="007A7461">
        <w:rPr>
          <w:color w:val="FFFFFF" w:themeColor="background1"/>
        </w:rPr>
        <w:t xml:space="preserve">. Βενιζέλου 30 </w:t>
      </w:r>
      <w:proofErr w:type="spellStart"/>
      <w:r w:rsidRPr="007A7461">
        <w:rPr>
          <w:color w:val="FFFFFF" w:themeColor="background1"/>
        </w:rPr>
        <w:t>Αλεξ</w:t>
      </w:r>
      <w:proofErr w:type="spellEnd"/>
      <w:r w:rsidRPr="007A7461">
        <w:rPr>
          <w:color w:val="FFFFFF" w:themeColor="background1"/>
        </w:rPr>
        <w:t>/</w:t>
      </w:r>
      <w:proofErr w:type="spellStart"/>
      <w:r w:rsidRPr="007A7461">
        <w:rPr>
          <w:color w:val="FFFFFF" w:themeColor="background1"/>
        </w:rPr>
        <w:t>πολη</w:t>
      </w:r>
      <w:proofErr w:type="spellEnd"/>
      <w:r w:rsidRPr="007A7461">
        <w:rPr>
          <w:color w:val="FFFFFF" w:themeColor="background1"/>
        </w:rPr>
        <w:t xml:space="preserve">, ΤΚ 68100, </w:t>
      </w:r>
      <w:proofErr w:type="spellStart"/>
      <w:r w:rsidRPr="007A7461">
        <w:rPr>
          <w:color w:val="FFFFFF" w:themeColor="background1"/>
        </w:rPr>
        <w:t>τηλ</w:t>
      </w:r>
      <w:proofErr w:type="spellEnd"/>
      <w:r w:rsidRPr="007A7461">
        <w:rPr>
          <w:color w:val="FFFFFF" w:themeColor="background1"/>
        </w:rPr>
        <w:t xml:space="preserve">. 2551026445-24734, </w:t>
      </w:r>
      <w:proofErr w:type="spellStart"/>
      <w:r w:rsidRPr="007A7461">
        <w:rPr>
          <w:color w:val="FFFFFF" w:themeColor="background1"/>
        </w:rPr>
        <w:t>fax</w:t>
      </w:r>
      <w:proofErr w:type="spellEnd"/>
      <w:r w:rsidRPr="007A7461">
        <w:rPr>
          <w:color w:val="FFFFFF" w:themeColor="background1"/>
        </w:rPr>
        <w:t xml:space="preserve"> 2551024445, e-</w:t>
      </w:r>
      <w:proofErr w:type="spellStart"/>
      <w:r w:rsidRPr="007A7461">
        <w:rPr>
          <w:color w:val="FFFFFF" w:themeColor="background1"/>
        </w:rPr>
        <w:t>mail</w:t>
      </w:r>
      <w:proofErr w:type="spellEnd"/>
      <w:r w:rsidRPr="007A7461">
        <w:rPr>
          <w:color w:val="FFFFFF" w:themeColor="background1"/>
        </w:rPr>
        <w:t xml:space="preserve">: </w:t>
      </w:r>
      <w:hyperlink r:id="rId9" w:history="1">
        <w:r w:rsidRPr="007A7461">
          <w:rPr>
            <w:rStyle w:val="Hyperlink"/>
            <w:rFonts w:cs="Arial"/>
            <w:color w:val="FFFFFF" w:themeColor="background1"/>
          </w:rPr>
          <w:t>elthraki@otenet.gr</w:t>
        </w:r>
      </w:hyperlink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476A" w14:textId="77777777" w:rsidR="0004345B" w:rsidRDefault="0004345B" w:rsidP="00DB5E84">
      <w:r>
        <w:separator/>
      </w:r>
    </w:p>
  </w:endnote>
  <w:endnote w:type="continuationSeparator" w:id="0">
    <w:p w14:paraId="03C9725C" w14:textId="77777777" w:rsidR="0004345B" w:rsidRDefault="0004345B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4C6" w14:textId="77777777" w:rsidR="006A0AE3" w:rsidRPr="00B3763D" w:rsidRDefault="006A0AE3" w:rsidP="00B3763D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2F63" w14:textId="77777777" w:rsidR="0004345B" w:rsidRDefault="0004345B" w:rsidP="00DB5E84">
      <w:r>
        <w:separator/>
      </w:r>
    </w:p>
  </w:footnote>
  <w:footnote w:type="continuationSeparator" w:id="0">
    <w:p w14:paraId="21BDA1B7" w14:textId="77777777" w:rsidR="0004345B" w:rsidRDefault="0004345B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Header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Header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 w16cid:durableId="558781668">
    <w:abstractNumId w:val="1"/>
  </w:num>
  <w:num w:numId="2" w16cid:durableId="103160799">
    <w:abstractNumId w:val="0"/>
  </w:num>
  <w:num w:numId="3" w16cid:durableId="166581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4D"/>
    <w:rsid w:val="00022737"/>
    <w:rsid w:val="0004345B"/>
    <w:rsid w:val="000C12A3"/>
    <w:rsid w:val="001202B5"/>
    <w:rsid w:val="00347A43"/>
    <w:rsid w:val="00352DCA"/>
    <w:rsid w:val="00396DA4"/>
    <w:rsid w:val="003D6FAD"/>
    <w:rsid w:val="004050BF"/>
    <w:rsid w:val="00440C79"/>
    <w:rsid w:val="004F457F"/>
    <w:rsid w:val="00546F51"/>
    <w:rsid w:val="005A0714"/>
    <w:rsid w:val="005B6084"/>
    <w:rsid w:val="00644B30"/>
    <w:rsid w:val="00692AA8"/>
    <w:rsid w:val="00695ACC"/>
    <w:rsid w:val="006A0AE3"/>
    <w:rsid w:val="007034B1"/>
    <w:rsid w:val="007952E6"/>
    <w:rsid w:val="007A7461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A73D4D"/>
    <w:rsid w:val="00A92766"/>
    <w:rsid w:val="00AF3A48"/>
    <w:rsid w:val="00B03B7F"/>
    <w:rsid w:val="00B3763D"/>
    <w:rsid w:val="00B90372"/>
    <w:rsid w:val="00B979F3"/>
    <w:rsid w:val="00C14DB0"/>
    <w:rsid w:val="00C34040"/>
    <w:rsid w:val="00C47F77"/>
    <w:rsid w:val="00CC05CE"/>
    <w:rsid w:val="00CC2FB0"/>
    <w:rsid w:val="00CC3F88"/>
    <w:rsid w:val="00CD19A8"/>
    <w:rsid w:val="00D00529"/>
    <w:rsid w:val="00DB52F7"/>
    <w:rsid w:val="00DB5E84"/>
    <w:rsid w:val="00DD15A3"/>
    <w:rsid w:val="00DE2E0D"/>
    <w:rsid w:val="00EC4058"/>
    <w:rsid w:val="00ED05CA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405E8"/>
  <w15:docId w15:val="{B45203DE-328C-2B4A-8A8A-E8195C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52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9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mi@gnomionli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thr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M K</cp:lastModifiedBy>
  <cp:revision>10</cp:revision>
  <cp:lastPrinted>2022-02-28T05:51:00Z</cp:lastPrinted>
  <dcterms:created xsi:type="dcterms:W3CDTF">2022-10-18T19:31:00Z</dcterms:created>
  <dcterms:modified xsi:type="dcterms:W3CDTF">2023-06-07T08:24:00Z</dcterms:modified>
</cp:coreProperties>
</file>